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7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erschmannweg und Neuwiedweg - Straßen- und Tief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traßen- und Tiefbauarbeiten.
Die Planung sieht für beide Straßen Gerschermannweg u. Neuwiedweg den Umbau zu gepflasterten Mischverkehrsflächen vor.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